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A7C0" w14:textId="50D587F3" w:rsidR="0088797D" w:rsidRDefault="0088797D" w:rsidP="0088797D">
      <w:pPr>
        <w:tabs>
          <w:tab w:val="right" w:pos="9518"/>
        </w:tabs>
        <w:spacing w:line="276" w:lineRule="auto"/>
        <w:rPr>
          <w:rFonts w:ascii="Times New Roman" w:eastAsia="Times New Roman" w:hAnsi="Times New Roman" w:cs="Times New Roman"/>
        </w:rPr>
      </w:pPr>
      <w:bookmarkStart w:id="0" w:name="_Hlk146021539"/>
      <w:r>
        <w:rPr>
          <w:noProof/>
        </w:rPr>
        <w:drawing>
          <wp:anchor distT="0" distB="0" distL="114300" distR="114300" simplePos="0" relativeHeight="251653120" behindDoc="1" locked="0" layoutInCell="1" allowOverlap="1" wp14:anchorId="40A03E4F" wp14:editId="0DCD3112">
            <wp:simplePos x="0" y="0"/>
            <wp:positionH relativeFrom="margin">
              <wp:align>center</wp:align>
            </wp:positionH>
            <wp:positionV relativeFrom="page">
              <wp:posOffset>241300</wp:posOffset>
            </wp:positionV>
            <wp:extent cx="1955800" cy="1537335"/>
            <wp:effectExtent l="0" t="0" r="0" b="0"/>
            <wp:wrapTight wrapText="bothSides">
              <wp:wrapPolygon edited="0">
                <wp:start x="8416" y="5353"/>
                <wp:lineTo x="3577" y="8297"/>
                <wp:lineTo x="3366" y="9903"/>
                <wp:lineTo x="5260" y="10171"/>
                <wp:lineTo x="3366" y="12045"/>
                <wp:lineTo x="3577" y="12580"/>
                <wp:lineTo x="6522" y="14454"/>
                <wp:lineTo x="6522" y="14989"/>
                <wp:lineTo x="12413" y="16059"/>
                <wp:lineTo x="16410" y="16059"/>
                <wp:lineTo x="16621" y="15257"/>
                <wp:lineTo x="18304" y="12045"/>
                <wp:lineTo x="18304" y="8565"/>
                <wp:lineTo x="16831" y="7762"/>
                <wp:lineTo x="10730" y="5353"/>
                <wp:lineTo x="8416" y="5353"/>
              </wp:wrapPolygon>
            </wp:wrapTight>
            <wp:docPr id="110615542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53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4144" behindDoc="0" locked="0" layoutInCell="1" allowOverlap="1" wp14:anchorId="5E833C62" wp14:editId="7595485F">
            <wp:simplePos x="0" y="0"/>
            <wp:positionH relativeFrom="column">
              <wp:posOffset>4157345</wp:posOffset>
            </wp:positionH>
            <wp:positionV relativeFrom="line">
              <wp:posOffset>-73660</wp:posOffset>
            </wp:positionV>
            <wp:extent cx="1944370" cy="518795"/>
            <wp:effectExtent l="0" t="0" r="0" b="0"/>
            <wp:wrapNone/>
            <wp:docPr id="1415530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5168" behindDoc="1" locked="0" layoutInCell="1" allowOverlap="1" wp14:anchorId="6BB053B7" wp14:editId="22D542DD">
            <wp:simplePos x="0" y="0"/>
            <wp:positionH relativeFrom="column">
              <wp:posOffset>-387985</wp:posOffset>
            </wp:positionH>
            <wp:positionV relativeFrom="line">
              <wp:posOffset>-660400</wp:posOffset>
            </wp:positionV>
            <wp:extent cx="2175510" cy="2175510"/>
            <wp:effectExtent l="0" t="0" r="0" b="0"/>
            <wp:wrapNone/>
            <wp:docPr id="29457576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7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ab/>
        <w:t xml:space="preserve"> </w:t>
      </w:r>
    </w:p>
    <w:p w14:paraId="72075A79" w14:textId="77777777" w:rsidR="0088797D" w:rsidRDefault="0088797D" w:rsidP="0088797D">
      <w:pPr>
        <w:spacing w:after="265" w:line="276" w:lineRule="auto"/>
        <w:rPr>
          <w:rFonts w:ascii="Times New Roman" w:eastAsia="Times New Roman" w:hAnsi="Times New Roman" w:cs="Times New Roman"/>
        </w:rPr>
      </w:pPr>
    </w:p>
    <w:p w14:paraId="1F26B91D" w14:textId="77777777" w:rsidR="0088797D" w:rsidRDefault="0088797D" w:rsidP="0088797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1" w:name="_Hlk105404266"/>
      <w:bookmarkEnd w:id="1"/>
    </w:p>
    <w:p w14:paraId="2B984968" w14:textId="0B527669" w:rsidR="0088797D" w:rsidRDefault="0088797D" w:rsidP="0088797D">
      <w:pPr>
        <w:spacing w:after="265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День Учителя </w:t>
      </w:r>
      <w:r w:rsidR="00D477B8">
        <w:rPr>
          <w:noProof/>
        </w:rPr>
        <mc:AlternateContent>
          <mc:Choice Requires="wps">
            <w:drawing>
              <wp:inline distT="0" distB="0" distL="0" distR="0" wp14:anchorId="1E0CF34C" wp14:editId="049CB82E">
                <wp:extent cx="5730240" cy="635"/>
                <wp:effectExtent l="12065" t="8255" r="10795" b="10795"/>
                <wp:docPr id="953208666" name="officeArt object" descr="Shap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noFill/>
                        <a:ln w="12478">
                          <a:solidFill>
                            <a:srgbClr val="63BCE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363992" id="officeArt object" o:spid="_x0000_s1026" alt="Shape 135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" strokecolor="#63bce0" strokeweight=".34661mm">
                <w10:anchorlock/>
              </v:line>
            </w:pict>
          </mc:Fallback>
        </mc:AlternateContent>
      </w:r>
    </w:p>
    <w:bookmarkEnd w:id="0"/>
    <w:p w14:paraId="022BDE07" w14:textId="23ECA8E5" w:rsidR="00C313F4" w:rsidRDefault="0088797D" w:rsidP="00C313F4">
      <w:pPr>
        <w:pStyle w:val="docdata"/>
        <w:spacing w:before="0" w:beforeAutospacing="0" w:after="0" w:afterAutospacing="0"/>
        <w:jc w:val="both"/>
        <w:rPr>
          <w:color w:val="000000"/>
        </w:rPr>
      </w:pPr>
      <w:r w:rsidRPr="00C313F4">
        <w:rPr>
          <w:b/>
          <w:bCs/>
          <w:color w:val="000000"/>
        </w:rPr>
        <w:t>Инфо</w:t>
      </w:r>
      <w:r w:rsidR="00FE460E" w:rsidRPr="00C313F4">
        <w:rPr>
          <w:b/>
          <w:bCs/>
          <w:color w:val="000000"/>
        </w:rPr>
        <w:t xml:space="preserve">рмационный </w:t>
      </w:r>
      <w:r w:rsidRPr="00C313F4">
        <w:rPr>
          <w:b/>
          <w:bCs/>
          <w:color w:val="000000"/>
        </w:rPr>
        <w:t>повод</w:t>
      </w:r>
      <w:r w:rsidR="00DC3D87" w:rsidRPr="00C313F4">
        <w:rPr>
          <w:b/>
          <w:bCs/>
          <w:color w:val="000000"/>
        </w:rPr>
        <w:t>:</w:t>
      </w:r>
      <w:r w:rsidR="00DC3D87" w:rsidRPr="00C313F4">
        <w:rPr>
          <w:color w:val="000000"/>
        </w:rPr>
        <w:t xml:space="preserve"> </w:t>
      </w:r>
      <w:r w:rsidR="004A0B2C" w:rsidRPr="00C313F4">
        <w:rPr>
          <w:b/>
          <w:color w:val="000000"/>
        </w:rPr>
        <w:t>5 октября</w:t>
      </w:r>
      <w:r w:rsidR="004A0B2C" w:rsidRPr="00C313F4">
        <w:rPr>
          <w:color w:val="000000"/>
        </w:rPr>
        <w:t xml:space="preserve"> по всей стране </w:t>
      </w:r>
      <w:r w:rsidR="00A02137" w:rsidRPr="00C313F4">
        <w:rPr>
          <w:color w:val="000000"/>
        </w:rPr>
        <w:t xml:space="preserve">свой профессиональный праздник отмечают учителя. Роль педагога </w:t>
      </w:r>
      <w:r w:rsidR="00C313F4" w:rsidRPr="00C313F4">
        <w:rPr>
          <w:color w:val="000000"/>
        </w:rPr>
        <w:t xml:space="preserve">в жизни каждого ребенка </w:t>
      </w:r>
      <w:r w:rsidR="00A02137" w:rsidRPr="00C313F4">
        <w:rPr>
          <w:color w:val="000000"/>
        </w:rPr>
        <w:t xml:space="preserve">неоценима. Ведь именно учитель </w:t>
      </w:r>
      <w:r w:rsidR="00C313F4" w:rsidRPr="00C313F4">
        <w:rPr>
          <w:color w:val="000000"/>
        </w:rPr>
        <w:t>не только закладывает фундамент необходимых для дальнейшего пути знаний, но</w:t>
      </w:r>
      <w:r w:rsidR="002064F5">
        <w:rPr>
          <w:color w:val="000000"/>
        </w:rPr>
        <w:t xml:space="preserve"> и</w:t>
      </w:r>
      <w:r w:rsidR="00C313F4" w:rsidRPr="00C313F4">
        <w:rPr>
          <w:color w:val="000000"/>
        </w:rPr>
        <w:t xml:space="preserve"> </w:t>
      </w:r>
      <w:r w:rsidR="002064F5">
        <w:rPr>
          <w:color w:val="000000"/>
        </w:rPr>
        <w:t xml:space="preserve">вкладывает в каждого ученика частицу свой души, вдохновляет и мотивирует </w:t>
      </w:r>
      <w:r w:rsidR="007B5ED9">
        <w:rPr>
          <w:color w:val="000000"/>
        </w:rPr>
        <w:t>на новые свершения.</w:t>
      </w:r>
    </w:p>
    <w:p w14:paraId="75785E42" w14:textId="77777777" w:rsidR="002064F5" w:rsidRPr="00C313F4" w:rsidRDefault="002064F5" w:rsidP="00C313F4">
      <w:pPr>
        <w:pStyle w:val="docdata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</w:p>
    <w:p w14:paraId="11A37D0F" w14:textId="77777777" w:rsidR="00586C1F" w:rsidRPr="00C313F4" w:rsidRDefault="00586C1F" w:rsidP="00C31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bookmarkStart w:id="2" w:name="_Hlk146021678"/>
      <w:r w:rsidRPr="00C313F4">
        <w:rPr>
          <w:rFonts w:ascii="Times New Roman" w:eastAsia="Times New Roman" w:hAnsi="Times New Roman" w:cs="Times New Roman"/>
          <w:b/>
          <w:color w:val="212529"/>
          <w:kern w:val="0"/>
          <w:sz w:val="24"/>
          <w:szCs w:val="24"/>
          <w:lang w:eastAsia="ru-RU"/>
          <w14:ligatures w14:val="none"/>
        </w:rPr>
        <w:t>С 1 по 9 октября</w:t>
      </w:r>
      <w:r w:rsidRPr="00C313F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пройдут мероприятия Большой учительской недели, которые охватят все регионы страны. В эти дни будут подведены итоги Всероссийских конкурсов «Учитель года России» и «Директор года России», пройдет финал конкурса «Мастер года России», пленарное заседание в рамках Форума учителей сельских школ, презентация семи участников финала первого шоу для педагогов «Классная тема» на телеканале «Россия 1».</w:t>
      </w:r>
    </w:p>
    <w:bookmarkEnd w:id="2"/>
    <w:p w14:paraId="4221E3DC" w14:textId="77777777" w:rsidR="00586C1F" w:rsidRPr="00C313F4" w:rsidRDefault="00586C1F" w:rsidP="00C313F4">
      <w:pPr>
        <w:pStyle w:val="docdata"/>
        <w:spacing w:before="0" w:beforeAutospacing="0" w:after="0" w:afterAutospacing="0"/>
        <w:jc w:val="both"/>
        <w:rPr>
          <w:color w:val="000000"/>
        </w:rPr>
      </w:pPr>
    </w:p>
    <w:p w14:paraId="7685ADEE" w14:textId="77777777" w:rsidR="00C313F4" w:rsidRPr="00C313F4" w:rsidRDefault="00614F37" w:rsidP="00C313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313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Указом Президента 2023 год был объявлен Годом педагога и наставника, </w:t>
      </w:r>
      <w:r w:rsidRPr="00C31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миссия которого признание особого статуса педагогических работников, в том числе выполняющих наставническую деятельность.</w:t>
      </w:r>
      <w:r w:rsidRPr="00C313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04C27" w14:textId="77777777" w:rsidR="00C313F4" w:rsidRPr="00C313F4" w:rsidRDefault="00C313F4" w:rsidP="00C313F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0CBE1FB" w14:textId="52BD8800" w:rsidR="00C765A6" w:rsidRPr="00C313F4" w:rsidRDefault="00614F37" w:rsidP="00C765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31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Мероприятия Года педагога и наставника направлены на повышение престижа профессии учителя, одной из ключевых задач </w:t>
      </w:r>
      <w:r w:rsidRPr="00C313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национального проекта «Образование»</w:t>
      </w:r>
      <w:r w:rsidRPr="00C31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Благодаря нацпроекту педагоги и учителя по всей стране могут повышать свою квалификацию, получать методическую и иную поддержку, а также участвовать в работе создающихся на базе педагогических </w:t>
      </w:r>
      <w:r w:rsidR="00C765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вуз</w:t>
      </w:r>
      <w:r w:rsidRPr="00C31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 педагогических технопарков «Кванториум</w:t>
      </w:r>
      <w:r w:rsidR="000375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C31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C765A6" w:rsidRPr="00C313F4">
        <w:rPr>
          <w:rFonts w:ascii="Times New Roman" w:hAnsi="Times New Roman" w:cs="Times New Roman"/>
          <w:sz w:val="24"/>
          <w:szCs w:val="24"/>
        </w:rPr>
        <w:t xml:space="preserve">Возможность профессионального роста не только </w:t>
      </w:r>
      <w:r w:rsidR="00037588">
        <w:rPr>
          <w:rFonts w:ascii="Times New Roman" w:hAnsi="Times New Roman" w:cs="Times New Roman"/>
          <w:sz w:val="24"/>
          <w:szCs w:val="24"/>
        </w:rPr>
        <w:t>повышает</w:t>
      </w:r>
      <w:r w:rsidR="00C765A6" w:rsidRPr="00C313F4">
        <w:rPr>
          <w:rFonts w:ascii="Times New Roman" w:hAnsi="Times New Roman" w:cs="Times New Roman"/>
          <w:sz w:val="24"/>
          <w:szCs w:val="24"/>
        </w:rPr>
        <w:t xml:space="preserve"> качество преподавания, но и </w:t>
      </w:r>
      <w:r w:rsidR="00C765A6">
        <w:rPr>
          <w:rFonts w:ascii="Times New Roman" w:hAnsi="Times New Roman" w:cs="Times New Roman"/>
          <w:sz w:val="24"/>
          <w:szCs w:val="24"/>
        </w:rPr>
        <w:t>позволяет</w:t>
      </w:r>
      <w:r w:rsidR="00C765A6" w:rsidRPr="00C313F4">
        <w:rPr>
          <w:rFonts w:ascii="Times New Roman" w:hAnsi="Times New Roman" w:cs="Times New Roman"/>
          <w:sz w:val="24"/>
          <w:szCs w:val="24"/>
        </w:rPr>
        <w:t xml:space="preserve"> самим учителям постоянно совершенствоваться в профессиональном плане, а также получать поддержку и обмениваться опытом внутри учительского сообщества. </w:t>
      </w:r>
    </w:p>
    <w:p w14:paraId="707CF9E7" w14:textId="77777777" w:rsidR="00614F37" w:rsidRPr="00C313F4" w:rsidRDefault="00614F37" w:rsidP="00C313F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E077BD6" w14:textId="2BF8ADFE" w:rsidR="00DC3D87" w:rsidRDefault="00DC3D87" w:rsidP="00DC3D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6825A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Для школьников, которые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только </w:t>
      </w:r>
      <w:r w:rsidRPr="006825A5">
        <w:rPr>
          <w:rFonts w:ascii="Times New Roman" w:hAnsi="Times New Roman"/>
          <w:bCs/>
          <w:sz w:val="24"/>
          <w:szCs w:val="24"/>
          <w:shd w:val="clear" w:color="auto" w:fill="FFFFFF"/>
        </w:rPr>
        <w:t>планируют стать педагогами, а также для всех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тех</w:t>
      </w:r>
      <w:r w:rsidRPr="006825A5">
        <w:rPr>
          <w:rFonts w:ascii="Times New Roman" w:hAnsi="Times New Roman"/>
          <w:bCs/>
          <w:sz w:val="24"/>
          <w:szCs w:val="24"/>
          <w:shd w:val="clear" w:color="auto" w:fill="FFFFFF"/>
        </w:rPr>
        <w:t>, кто хочет получить дополнительное образование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 этом направлении</w:t>
      </w:r>
      <w:r w:rsidRPr="006825A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создан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портал </w:t>
      </w:r>
      <w:r w:rsidRPr="00AC631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БУДЬУЧИТЕЛЕМ.РФ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, где собрано более 170 учебных заведений со всей страны.</w:t>
      </w:r>
      <w:r w:rsidRPr="006825A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Из них 34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вуз</w:t>
      </w:r>
      <w:r w:rsidRPr="006825A5">
        <w:rPr>
          <w:rFonts w:ascii="Times New Roman" w:hAnsi="Times New Roman"/>
          <w:bCs/>
          <w:sz w:val="24"/>
          <w:szCs w:val="24"/>
          <w:shd w:val="clear" w:color="auto" w:fill="FFFFFF"/>
        </w:rPr>
        <w:t>а – профильно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6825A5">
        <w:rPr>
          <w:rFonts w:ascii="Times New Roman" w:hAnsi="Times New Roman"/>
          <w:bCs/>
          <w:sz w:val="24"/>
          <w:szCs w:val="24"/>
          <w:shd w:val="clear" w:color="auto" w:fill="FFFFFF"/>
        </w:rPr>
        <w:t>педагогические,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6825A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 остальных есть педагогические специальности в общем каталоге направлений обучения. </w:t>
      </w:r>
    </w:p>
    <w:p w14:paraId="54D8C6D4" w14:textId="77777777" w:rsidR="00CD70E7" w:rsidRDefault="00CD70E7" w:rsidP="00C313F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79EDEC" w14:textId="59CB06AC" w:rsidR="00CD70E7" w:rsidRDefault="00CD70E7" w:rsidP="00C63E6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hyperlink r:id="rId9" w:anchor="/" w:history="1">
        <w:r w:rsidRPr="004A0B2C">
          <w:rPr>
            <w:rStyle w:val="a3"/>
            <w:rFonts w:ascii="Times New Roman" w:hAnsi="Times New Roman" w:cs="Times New Roman"/>
            <w:sz w:val="24"/>
            <w:szCs w:val="24"/>
          </w:rPr>
          <w:t>ссылке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вы </w:t>
      </w:r>
      <w:r w:rsidR="00586C1F">
        <w:rPr>
          <w:rFonts w:ascii="Times New Roman" w:hAnsi="Times New Roman" w:cs="Times New Roman"/>
          <w:sz w:val="24"/>
          <w:szCs w:val="24"/>
        </w:rPr>
        <w:t>найдете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B2C">
        <w:rPr>
          <w:rFonts w:ascii="Times New Roman" w:hAnsi="Times New Roman" w:cs="Times New Roman"/>
          <w:sz w:val="24"/>
          <w:szCs w:val="24"/>
        </w:rPr>
        <w:t>готовые макеты</w:t>
      </w:r>
      <w:r w:rsidR="00C765A6">
        <w:rPr>
          <w:rFonts w:ascii="Times New Roman" w:hAnsi="Times New Roman" w:cs="Times New Roman"/>
          <w:sz w:val="24"/>
          <w:szCs w:val="24"/>
        </w:rPr>
        <w:t>, а также исходные файлы</w:t>
      </w:r>
      <w:r w:rsidR="004A0B2C">
        <w:rPr>
          <w:rFonts w:ascii="Times New Roman" w:hAnsi="Times New Roman" w:cs="Times New Roman"/>
          <w:sz w:val="24"/>
          <w:szCs w:val="24"/>
        </w:rPr>
        <w:t xml:space="preserve">, которыми может воспользоваться каждый субъект для размещения фотографии педагога своего региона. </w:t>
      </w:r>
    </w:p>
    <w:p w14:paraId="5CCBE0E7" w14:textId="77777777" w:rsidR="00C63E6F" w:rsidRPr="00C63E6F" w:rsidRDefault="00C63E6F" w:rsidP="00C63E6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A50054" w14:textId="01BFC3FC" w:rsidR="008C1E31" w:rsidRPr="006F5FA2" w:rsidRDefault="00D477B8" w:rsidP="00C765A6">
      <w:pPr>
        <w:spacing w:line="276" w:lineRule="auto"/>
        <w:ind w:left="-142" w:right="7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DEB5FB5" wp14:editId="0CD92727">
                <wp:extent cx="6387465" cy="114300"/>
                <wp:effectExtent l="8890" t="15875" r="13970" b="0"/>
                <wp:docPr id="1570522842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7465" cy="114300"/>
                          <a:chOff x="0" y="0"/>
                          <a:chExt cx="60529" cy="131"/>
                        </a:xfrm>
                      </wpg:grpSpPr>
                      <wps:wsp>
                        <wps:cNvPr id="1687510856" name="Полилиния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>
                              <a:gd name="T0" fmla="*/ 0 w 6052934"/>
                              <a:gd name="T1" fmla="*/ 6052934 w 6052934"/>
                              <a:gd name="T2" fmla="*/ 0 w 6052934"/>
                              <a:gd name="T3" fmla="*/ 6052934 w 60529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52934">
                                <a:moveTo>
                                  <a:pt x="0" y="0"/>
                                </a:moveTo>
                                <a:lnTo>
                                  <a:pt x="6052934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rgbClr val="00B0F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D8B7C" id="Группа 15" o:spid="_x0000_s1026" style="width:502.95pt;height:9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">
                <v:shape id="Полилиния 16" o:spid="_x0000_s1027" style="position:absolute;width:60529;height:0;visibility:visible;mso-wrap-style:square;v-text-anchor:top" coordsize="6052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" path="m,l6052934,e" filled="f" strokecolor="#00b0f0" strokeweight=".36514mm">
                  <v:stroke miterlimit="83231f" joinstyle="miter"/>
                  <v:path arrowok="t" o:connecttype="custom" o:connectlocs="0,0;60529,0" o:connectangles="0,0" textboxrect="0,0,6052934,0"/>
                </v:shape>
                <w10:anchorlock/>
              </v:group>
            </w:pict>
          </mc:Fallback>
        </mc:AlternateContent>
      </w:r>
    </w:p>
    <w:sectPr w:rsidR="008C1E31" w:rsidRPr="006F5FA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11EC" w14:textId="77777777" w:rsidR="00F759B2" w:rsidRDefault="00F759B2" w:rsidP="00486F5A">
      <w:pPr>
        <w:spacing w:after="0" w:line="240" w:lineRule="auto"/>
      </w:pPr>
      <w:r>
        <w:separator/>
      </w:r>
    </w:p>
  </w:endnote>
  <w:endnote w:type="continuationSeparator" w:id="0">
    <w:p w14:paraId="5664E9A7" w14:textId="77777777" w:rsidR="00F759B2" w:rsidRDefault="00F759B2" w:rsidP="0048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670772"/>
      <w:docPartObj>
        <w:docPartGallery w:val="Page Numbers (Bottom of Page)"/>
        <w:docPartUnique/>
      </w:docPartObj>
    </w:sdtPr>
    <w:sdtContent>
      <w:p w14:paraId="7F2DCAD5" w14:textId="05AE1065" w:rsidR="00486F5A" w:rsidRDefault="00486F5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9A1A11" w14:textId="77777777" w:rsidR="00486F5A" w:rsidRDefault="00486F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B2B33" w14:textId="77777777" w:rsidR="00F759B2" w:rsidRDefault="00F759B2" w:rsidP="00486F5A">
      <w:pPr>
        <w:spacing w:after="0" w:line="240" w:lineRule="auto"/>
      </w:pPr>
      <w:r>
        <w:separator/>
      </w:r>
    </w:p>
  </w:footnote>
  <w:footnote w:type="continuationSeparator" w:id="0">
    <w:p w14:paraId="5F2B7A30" w14:textId="77777777" w:rsidR="00F759B2" w:rsidRDefault="00F759B2" w:rsidP="00486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48"/>
    <w:rsid w:val="00002583"/>
    <w:rsid w:val="00037588"/>
    <w:rsid w:val="00091748"/>
    <w:rsid w:val="0016213B"/>
    <w:rsid w:val="0017072F"/>
    <w:rsid w:val="002064F5"/>
    <w:rsid w:val="002C138C"/>
    <w:rsid w:val="0030103F"/>
    <w:rsid w:val="0031263B"/>
    <w:rsid w:val="00401282"/>
    <w:rsid w:val="0043259C"/>
    <w:rsid w:val="00486F5A"/>
    <w:rsid w:val="004A0B2C"/>
    <w:rsid w:val="00586C1F"/>
    <w:rsid w:val="005D581F"/>
    <w:rsid w:val="00614F37"/>
    <w:rsid w:val="006F5FA2"/>
    <w:rsid w:val="00743A4F"/>
    <w:rsid w:val="007B5ED9"/>
    <w:rsid w:val="007E202D"/>
    <w:rsid w:val="007F5A2E"/>
    <w:rsid w:val="00847BC0"/>
    <w:rsid w:val="008657FD"/>
    <w:rsid w:val="0088797D"/>
    <w:rsid w:val="008C1E31"/>
    <w:rsid w:val="009330F1"/>
    <w:rsid w:val="00986E32"/>
    <w:rsid w:val="00A02137"/>
    <w:rsid w:val="00AA6C10"/>
    <w:rsid w:val="00AC6316"/>
    <w:rsid w:val="00B632F4"/>
    <w:rsid w:val="00BD08E2"/>
    <w:rsid w:val="00BD4C5B"/>
    <w:rsid w:val="00C22659"/>
    <w:rsid w:val="00C26506"/>
    <w:rsid w:val="00C313F4"/>
    <w:rsid w:val="00C63E6F"/>
    <w:rsid w:val="00C765A6"/>
    <w:rsid w:val="00CD70E7"/>
    <w:rsid w:val="00D477B8"/>
    <w:rsid w:val="00DC3D87"/>
    <w:rsid w:val="00DE65F2"/>
    <w:rsid w:val="00E75E3B"/>
    <w:rsid w:val="00E92770"/>
    <w:rsid w:val="00F759B2"/>
    <w:rsid w:val="00FC0635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C10A"/>
  <w15:chartTrackingRefBased/>
  <w15:docId w15:val="{C187C979-DA25-437E-8B78-7898AFC7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9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9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ocdata">
    <w:name w:val="docdata"/>
    <w:aliases w:val="docy,v5,25998,bqiaagaaeyqcaaagiaiaaap1zaaabqnl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8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5">
    <w:name w:val="Нет"/>
    <w:rsid w:val="0088797D"/>
  </w:style>
  <w:style w:type="table" w:styleId="-11">
    <w:name w:val="Grid Table 1 Light Accent 1"/>
    <w:basedOn w:val="a1"/>
    <w:uiPriority w:val="46"/>
    <w:rsid w:val="0088797D"/>
    <w:pPr>
      <w:spacing w:after="0" w:line="240" w:lineRule="auto"/>
    </w:pPr>
    <w:rPr>
      <w:rFonts w:eastAsiaTheme="minorEastAsia"/>
      <w:kern w:val="0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Unresolved Mention"/>
    <w:basedOn w:val="a0"/>
    <w:uiPriority w:val="99"/>
    <w:semiHidden/>
    <w:unhideWhenUsed/>
    <w:rsid w:val="00C22659"/>
    <w:rPr>
      <w:color w:val="605E5C"/>
      <w:shd w:val="clear" w:color="auto" w:fill="E1DFDD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link w:val="a8"/>
    <w:uiPriority w:val="34"/>
    <w:qFormat/>
    <w:rsid w:val="00FE460E"/>
    <w:pPr>
      <w:spacing w:line="259" w:lineRule="auto"/>
      <w:ind w:left="720"/>
      <w:contextualSpacing/>
    </w:pPr>
    <w:rPr>
      <w:kern w:val="0"/>
    </w:rPr>
  </w:style>
  <w:style w:type="character" w:customStyle="1" w:styleId="a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"/>
    <w:basedOn w:val="a0"/>
    <w:link w:val="a7"/>
    <w:uiPriority w:val="34"/>
    <w:locked/>
    <w:rsid w:val="00FE460E"/>
    <w:rPr>
      <w:kern w:val="0"/>
    </w:rPr>
  </w:style>
  <w:style w:type="paragraph" w:styleId="a9">
    <w:name w:val="header"/>
    <w:basedOn w:val="a"/>
    <w:link w:val="aa"/>
    <w:uiPriority w:val="99"/>
    <w:unhideWhenUsed/>
    <w:rsid w:val="00486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6F5A"/>
  </w:style>
  <w:style w:type="paragraph" w:styleId="ab">
    <w:name w:val="footer"/>
    <w:basedOn w:val="a"/>
    <w:link w:val="ac"/>
    <w:uiPriority w:val="99"/>
    <w:unhideWhenUsed/>
    <w:rsid w:val="00486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6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own.nationalpriority.ru/index.php/s/GxumXLkVIuex3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Казмалы</dc:creator>
  <cp:keywords/>
  <dc:description/>
  <cp:lastModifiedBy>Elizaveta Petrova</cp:lastModifiedBy>
  <cp:revision>2</cp:revision>
  <dcterms:created xsi:type="dcterms:W3CDTF">2023-09-21T05:28:00Z</dcterms:created>
  <dcterms:modified xsi:type="dcterms:W3CDTF">2023-09-21T05:28:00Z</dcterms:modified>
</cp:coreProperties>
</file>